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 xml:space="preserve">Перечень вопросов для экспертизы нормативного правового акта </w:t>
      </w:r>
      <w:r w:rsidR="00776937">
        <w:rPr>
          <w:b/>
          <w:color w:val="333333"/>
          <w:sz w:val="26"/>
          <w:szCs w:val="26"/>
        </w:rPr>
        <w:t>муниципального района Пестравский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решение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затратны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</w:t>
      </w:r>
      <w:r w:rsidR="00B760BE">
        <w:rPr>
          <w:color w:val="333333"/>
          <w:sz w:val="26"/>
          <w:szCs w:val="26"/>
        </w:rPr>
        <w:t xml:space="preserve"> </w:t>
      </w:r>
      <w:r w:rsidR="00B760BE">
        <w:rPr>
          <w:color w:val="333333"/>
          <w:sz w:val="26"/>
          <w:szCs w:val="26"/>
        </w:rPr>
        <w:t>территории муниципального района Пестравский</w:t>
      </w:r>
      <w:bookmarkStart w:id="0" w:name="_GoBack"/>
      <w:bookmarkEnd w:id="0"/>
      <w:r w:rsidRPr="00247484">
        <w:rPr>
          <w:color w:val="333333"/>
          <w:sz w:val="26"/>
          <w:szCs w:val="26"/>
        </w:rPr>
        <w:t>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7"/>
    <w:rsid w:val="00034FA6"/>
    <w:rsid w:val="001F1734"/>
    <w:rsid w:val="00247484"/>
    <w:rsid w:val="0028376F"/>
    <w:rsid w:val="006760A7"/>
    <w:rsid w:val="006917F2"/>
    <w:rsid w:val="00776937"/>
    <w:rsid w:val="00866AC4"/>
    <w:rsid w:val="00947B85"/>
    <w:rsid w:val="009804FC"/>
    <w:rsid w:val="00A53641"/>
    <w:rsid w:val="00A62EB3"/>
    <w:rsid w:val="00B760BE"/>
    <w:rsid w:val="00B76CBF"/>
    <w:rsid w:val="00CC2C75"/>
    <w:rsid w:val="00CD0E03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D47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depfin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Наталья Малютина</cp:lastModifiedBy>
  <cp:revision>3</cp:revision>
  <dcterms:created xsi:type="dcterms:W3CDTF">2022-12-02T11:25:00Z</dcterms:created>
  <dcterms:modified xsi:type="dcterms:W3CDTF">2022-12-02T12:33:00Z</dcterms:modified>
</cp:coreProperties>
</file>